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SAA Antelope Campus Trust Lands Meeting Agenda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12-17-2024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Review of previous Elementary Goals from 2023-2024 and discuss data regarding those goals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Review of previous Junior High goals from 2023-2024 and discuss data regarding those goals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Review and discuss current goals for 2024-2025 for both Elem and Jr High.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Discuss goals for both Elem and Jr High schools for upcoming 2025-2026.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